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9B69C5" w:rsidRDefault="009B69C5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9B69C5">
              <w:rPr>
                <w:szCs w:val="28"/>
              </w:rPr>
              <w:t>19.12.2019</w:t>
            </w:r>
          </w:p>
        </w:tc>
        <w:tc>
          <w:tcPr>
            <w:tcW w:w="1814" w:type="dxa"/>
          </w:tcPr>
          <w:p w:rsidR="00086E6A" w:rsidRPr="009B69C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9B69C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9B69C5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9B69C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9B69C5" w:rsidRDefault="009B69C5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9B69C5">
              <w:rPr>
                <w:szCs w:val="28"/>
              </w:rPr>
              <w:t>110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B2225F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1A0A4E" w:rsidRDefault="00F47075" w:rsidP="004135BE">
      <w:pPr>
        <w:suppressAutoHyphens/>
        <w:jc w:val="center"/>
        <w:rPr>
          <w:rFonts w:eastAsiaTheme="minorHAnsi"/>
          <w:b/>
          <w:szCs w:val="28"/>
          <w:lang w:eastAsia="en-US"/>
        </w:rPr>
      </w:pPr>
      <w:r w:rsidRPr="00F47075">
        <w:rPr>
          <w:b/>
        </w:rPr>
        <w:t>О</w:t>
      </w:r>
      <w:r w:rsidR="00172E49">
        <w:rPr>
          <w:b/>
        </w:rPr>
        <w:t xml:space="preserve">б утверждении Программы профилактики нарушений обязательных требований </w:t>
      </w:r>
      <w:r w:rsidR="00B2225F" w:rsidRPr="00B2225F">
        <w:rPr>
          <w:rFonts w:eastAsiaTheme="minorHAnsi"/>
          <w:b/>
          <w:szCs w:val="28"/>
          <w:lang w:eastAsia="en-US"/>
        </w:rPr>
        <w:t xml:space="preserve">при осуществлении регионального государственного надзора </w:t>
      </w:r>
    </w:p>
    <w:p w:rsidR="004135BE" w:rsidRDefault="00B2225F" w:rsidP="004135BE">
      <w:pPr>
        <w:suppressAutoHyphens/>
        <w:jc w:val="center"/>
        <w:rPr>
          <w:b/>
        </w:rPr>
      </w:pPr>
      <w:r w:rsidRPr="00B2225F">
        <w:rPr>
          <w:rFonts w:eastAsiaTheme="minorHAnsi"/>
          <w:b/>
          <w:szCs w:val="28"/>
          <w:lang w:eastAsia="en-US"/>
        </w:rPr>
        <w:t>в области племенного животноводства на 2020 год</w:t>
      </w:r>
      <w:r>
        <w:rPr>
          <w:rFonts w:eastAsiaTheme="minorHAnsi"/>
          <w:b/>
          <w:szCs w:val="28"/>
          <w:lang w:eastAsia="en-US"/>
        </w:rPr>
        <w:t xml:space="preserve"> </w:t>
      </w:r>
      <w:r w:rsidR="00172E49">
        <w:rPr>
          <w:b/>
        </w:rPr>
        <w:t xml:space="preserve">и </w:t>
      </w:r>
    </w:p>
    <w:p w:rsidR="00803F33" w:rsidRDefault="00172E49" w:rsidP="00803F33">
      <w:pPr>
        <w:suppressAutoHyphens/>
        <w:jc w:val="center"/>
        <w:rPr>
          <w:b/>
        </w:rPr>
      </w:pPr>
      <w:r>
        <w:rPr>
          <w:b/>
        </w:rPr>
        <w:t>План</w:t>
      </w:r>
      <w:r w:rsidR="00F5700C">
        <w:rPr>
          <w:b/>
        </w:rPr>
        <w:t>а</w:t>
      </w:r>
      <w:r w:rsidR="00893035">
        <w:rPr>
          <w:b/>
        </w:rPr>
        <w:t>-график</w:t>
      </w:r>
      <w:r w:rsidR="00F5700C">
        <w:rPr>
          <w:b/>
        </w:rPr>
        <w:t>а</w:t>
      </w:r>
      <w:r>
        <w:rPr>
          <w:b/>
        </w:rPr>
        <w:t xml:space="preserve"> </w:t>
      </w:r>
      <w:r w:rsidR="00893035">
        <w:rPr>
          <w:b/>
        </w:rPr>
        <w:t>профилактики нарушений</w:t>
      </w:r>
      <w:r>
        <w:rPr>
          <w:b/>
        </w:rPr>
        <w:t xml:space="preserve"> на 2020 год</w:t>
      </w:r>
      <w:r w:rsidR="00B2225F">
        <w:rPr>
          <w:b/>
        </w:rPr>
        <w:t xml:space="preserve"> и</w:t>
      </w:r>
    </w:p>
    <w:p w:rsidR="00172E49" w:rsidRPr="00803F33" w:rsidRDefault="00B2225F" w:rsidP="00803F33">
      <w:pPr>
        <w:suppressAutoHyphens/>
        <w:spacing w:line="360" w:lineRule="auto"/>
        <w:jc w:val="center"/>
        <w:rPr>
          <w:b/>
        </w:rPr>
      </w:pPr>
      <w:r>
        <w:rPr>
          <w:b/>
        </w:rPr>
        <w:t xml:space="preserve"> на плановый период 2021 и 2022 годов</w:t>
      </w:r>
      <w:r w:rsidR="00F47075" w:rsidRPr="00F47075">
        <w:rPr>
          <w:b/>
        </w:rPr>
        <w:t xml:space="preserve"> </w:t>
      </w:r>
    </w:p>
    <w:p w:rsidR="003C3F56" w:rsidRDefault="00172E49" w:rsidP="00F47075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proofErr w:type="gramStart"/>
      <w:r>
        <w:t>В соответствии со статьей 8.2 Федерального закона от</w:t>
      </w:r>
      <w:r w:rsidRPr="005902F9">
        <w:rPr>
          <w:szCs w:val="28"/>
        </w:rPr>
        <w:t xml:space="preserve"> 26.12.2008 </w:t>
      </w:r>
      <w:r w:rsidR="008C1B5C">
        <w:rPr>
          <w:szCs w:val="28"/>
        </w:rPr>
        <w:t xml:space="preserve">           </w:t>
      </w:r>
      <w:r w:rsidRPr="005902F9">
        <w:rPr>
          <w:szCs w:val="28"/>
        </w:rPr>
        <w:t>№ 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szCs w:val="28"/>
        </w:rPr>
        <w:t>ора) и муниципального контроля»</w:t>
      </w:r>
      <w:r w:rsidR="00893035">
        <w:rPr>
          <w:szCs w:val="28"/>
        </w:rPr>
        <w:t>,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</w:t>
      </w:r>
      <w:r>
        <w:rPr>
          <w:szCs w:val="28"/>
        </w:rPr>
        <w:t xml:space="preserve"> </w:t>
      </w:r>
      <w:proofErr w:type="gramEnd"/>
    </w:p>
    <w:p w:rsidR="00893035" w:rsidRPr="00893035" w:rsidRDefault="00893035" w:rsidP="00893035">
      <w:pPr>
        <w:pStyle w:val="aa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r w:rsidRPr="00893035">
        <w:rPr>
          <w:szCs w:val="28"/>
        </w:rPr>
        <w:t xml:space="preserve">Утвердить </w:t>
      </w:r>
      <w:r w:rsidR="00172E49" w:rsidRPr="00893035">
        <w:rPr>
          <w:szCs w:val="28"/>
        </w:rPr>
        <w:t xml:space="preserve">Программу профилактики нарушений обязательных </w:t>
      </w:r>
      <w:r w:rsidR="00172E49" w:rsidRPr="00B2225F">
        <w:rPr>
          <w:szCs w:val="28"/>
        </w:rPr>
        <w:t xml:space="preserve">требований </w:t>
      </w:r>
      <w:r w:rsidR="00B2225F" w:rsidRPr="00B2225F">
        <w:rPr>
          <w:rFonts w:eastAsiaTheme="minorHAnsi"/>
          <w:szCs w:val="28"/>
          <w:lang w:eastAsia="en-US"/>
        </w:rPr>
        <w:t>при осуществлении регионального государственного надзора в области племенного животноводства на 2020 год</w:t>
      </w:r>
      <w:r w:rsidR="00172E49" w:rsidRPr="00172E49">
        <w:t xml:space="preserve"> </w:t>
      </w:r>
      <w:r>
        <w:t xml:space="preserve">согласно приложению </w:t>
      </w:r>
      <w:r w:rsidR="003F2369">
        <w:t xml:space="preserve">№  </w:t>
      </w:r>
      <w:r>
        <w:t>1.</w:t>
      </w:r>
    </w:p>
    <w:p w:rsidR="008514A2" w:rsidRPr="00893035" w:rsidRDefault="00893035" w:rsidP="00893035">
      <w:pPr>
        <w:pStyle w:val="aa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szCs w:val="28"/>
        </w:rPr>
      </w:pPr>
      <w:r>
        <w:t>Утвердить</w:t>
      </w:r>
      <w:r w:rsidR="00172E49" w:rsidRPr="00172E49">
        <w:t xml:space="preserve"> План</w:t>
      </w:r>
      <w:r>
        <w:t xml:space="preserve">-график </w:t>
      </w:r>
      <w:r w:rsidR="00172E49" w:rsidRPr="00172E49">
        <w:t xml:space="preserve"> </w:t>
      </w:r>
      <w:r w:rsidR="00B2225F">
        <w:t xml:space="preserve">профилактики нарушений на </w:t>
      </w:r>
      <w:r w:rsidR="00172E49" w:rsidRPr="00172E49">
        <w:t>2020 год</w:t>
      </w:r>
      <w:r w:rsidR="00B2225F">
        <w:t xml:space="preserve"> и на плановый период 2021 и 2022 годов</w:t>
      </w:r>
      <w:r>
        <w:t xml:space="preserve"> согласно приложению </w:t>
      </w:r>
      <w:r w:rsidR="003F2369">
        <w:t xml:space="preserve">№ </w:t>
      </w:r>
      <w:r>
        <w:t>2.</w:t>
      </w:r>
    </w:p>
    <w:p w:rsidR="003C3F56" w:rsidRPr="008514A2" w:rsidRDefault="008514A2" w:rsidP="00893035">
      <w:pPr>
        <w:pStyle w:val="aa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</w:pPr>
      <w:r w:rsidRPr="008514A2">
        <w:t xml:space="preserve">Отделу развития животноводства и племенного надзора организовать работу по исполнению </w:t>
      </w:r>
      <w:r w:rsidR="00B2225F" w:rsidRPr="00893035">
        <w:rPr>
          <w:szCs w:val="28"/>
        </w:rPr>
        <w:t>Программ</w:t>
      </w:r>
      <w:r w:rsidR="003F2369">
        <w:rPr>
          <w:szCs w:val="28"/>
        </w:rPr>
        <w:t>ы</w:t>
      </w:r>
      <w:r w:rsidR="00B2225F" w:rsidRPr="00893035">
        <w:rPr>
          <w:szCs w:val="28"/>
        </w:rPr>
        <w:t xml:space="preserve"> профилактики нарушений обязательных </w:t>
      </w:r>
      <w:r w:rsidR="00B2225F" w:rsidRPr="00B2225F">
        <w:rPr>
          <w:szCs w:val="28"/>
        </w:rPr>
        <w:t xml:space="preserve">требований </w:t>
      </w:r>
      <w:r w:rsidR="00B2225F" w:rsidRPr="00B2225F">
        <w:rPr>
          <w:rFonts w:eastAsiaTheme="minorHAnsi"/>
          <w:szCs w:val="28"/>
          <w:lang w:eastAsia="en-US"/>
        </w:rPr>
        <w:t>при осуществлении регионального государственного надзора в области племенного животноводства на 2020 год</w:t>
      </w:r>
      <w:r w:rsidR="00B2225F">
        <w:t xml:space="preserve"> </w:t>
      </w:r>
      <w:r w:rsidR="00893035">
        <w:t xml:space="preserve">и </w:t>
      </w:r>
      <w:r w:rsidR="00B2225F" w:rsidRPr="00172E49">
        <w:t>План</w:t>
      </w:r>
      <w:r w:rsidR="003F2369">
        <w:t>а</w:t>
      </w:r>
      <w:r w:rsidR="00B2225F">
        <w:t>-график</w:t>
      </w:r>
      <w:r w:rsidR="003F2369">
        <w:t>а</w:t>
      </w:r>
      <w:r w:rsidR="00B2225F">
        <w:t xml:space="preserve"> </w:t>
      </w:r>
      <w:r w:rsidR="00B2225F" w:rsidRPr="00172E49">
        <w:t xml:space="preserve"> </w:t>
      </w:r>
      <w:r w:rsidR="00B2225F">
        <w:t xml:space="preserve">профилактики нарушений на </w:t>
      </w:r>
      <w:r w:rsidR="00B2225F" w:rsidRPr="00172E49">
        <w:t>2020 год</w:t>
      </w:r>
      <w:r w:rsidR="00B2225F">
        <w:t xml:space="preserve"> и на плановый период 2021 и 2022 годов</w:t>
      </w:r>
      <w:r>
        <w:t>.</w:t>
      </w:r>
    </w:p>
    <w:p w:rsidR="00172E49" w:rsidRPr="008514A2" w:rsidRDefault="00172E49" w:rsidP="00C65C20">
      <w:pPr>
        <w:pStyle w:val="aa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b/>
        </w:rPr>
      </w:pPr>
      <w:proofErr w:type="gramStart"/>
      <w:r w:rsidRPr="00172E49">
        <w:lastRenderedPageBreak/>
        <w:t>Контроль за</w:t>
      </w:r>
      <w:proofErr w:type="gramEnd"/>
      <w:r w:rsidRPr="00172E49">
        <w:t xml:space="preserve"> исполнением д</w:t>
      </w:r>
      <w:bookmarkStart w:id="0" w:name="_GoBack"/>
      <w:bookmarkEnd w:id="0"/>
      <w:r w:rsidRPr="00172E49">
        <w:t>анного распоряжени</w:t>
      </w:r>
      <w:r>
        <w:t xml:space="preserve">я возложить на заместителя министра </w:t>
      </w:r>
      <w:r w:rsidR="003C3F56">
        <w:t xml:space="preserve">сельского хозяйства и продовольствия Кировской области </w:t>
      </w:r>
      <w:r>
        <w:t>Софронова Е.А.</w:t>
      </w:r>
    </w:p>
    <w:p w:rsidR="008514A2" w:rsidRPr="003C3F56" w:rsidRDefault="008514A2" w:rsidP="00C65C20">
      <w:pPr>
        <w:pStyle w:val="aa"/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b/>
        </w:rPr>
      </w:pPr>
      <w:r>
        <w:t>Настоящее распоряжения вступает в силу со дня его подписания.</w:t>
      </w:r>
    </w:p>
    <w:p w:rsidR="00172E49" w:rsidRDefault="00172E49" w:rsidP="00C65C20">
      <w:pPr>
        <w:tabs>
          <w:tab w:val="left" w:pos="0"/>
        </w:tabs>
        <w:ind w:firstLine="709"/>
        <w:jc w:val="both"/>
        <w:rPr>
          <w:szCs w:val="28"/>
        </w:rPr>
      </w:pPr>
    </w:p>
    <w:p w:rsidR="008514A2" w:rsidRDefault="008514A2" w:rsidP="00F47075">
      <w:pPr>
        <w:tabs>
          <w:tab w:val="left" w:pos="0"/>
        </w:tabs>
        <w:jc w:val="both"/>
        <w:rPr>
          <w:szCs w:val="28"/>
        </w:rPr>
      </w:pP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А.А. </w:t>
      </w:r>
      <w:proofErr w:type="spellStart"/>
      <w:r>
        <w:rPr>
          <w:szCs w:val="28"/>
        </w:rPr>
        <w:t>Котлячков</w:t>
      </w:r>
      <w:proofErr w:type="spellEnd"/>
    </w:p>
    <w:sectPr w:rsidR="00B176F5" w:rsidRPr="00F47075" w:rsidSect="00CB07DE">
      <w:headerReference w:type="even" r:id="rId7"/>
      <w:headerReference w:type="default" r:id="rId8"/>
      <w:pgSz w:w="11906" w:h="16838"/>
      <w:pgMar w:top="1134" w:right="709" w:bottom="1134" w:left="1559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9B5" w:rsidRDefault="002579B5" w:rsidP="009F3361">
      <w:r>
        <w:separator/>
      </w:r>
    </w:p>
  </w:endnote>
  <w:endnote w:type="continuationSeparator" w:id="0">
    <w:p w:rsidR="002579B5" w:rsidRDefault="002579B5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9B5" w:rsidRDefault="002579B5" w:rsidP="009F3361">
      <w:r>
        <w:separator/>
      </w:r>
    </w:p>
  </w:footnote>
  <w:footnote w:type="continuationSeparator" w:id="0">
    <w:p w:rsidR="002579B5" w:rsidRDefault="002579B5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766861"/>
      <w:docPartObj>
        <w:docPartGallery w:val="Page Numbers (Top of Page)"/>
        <w:docPartUnique/>
      </w:docPartObj>
    </w:sdtPr>
    <w:sdtContent>
      <w:p w:rsidR="00CB07DE" w:rsidRDefault="008D71EC">
        <w:pPr>
          <w:pStyle w:val="a4"/>
          <w:jc w:val="center"/>
        </w:pPr>
        <w:r>
          <w:fldChar w:fldCharType="begin"/>
        </w:r>
        <w:r w:rsidR="00CB07DE">
          <w:instrText>PAGE   \* MERGEFORMAT</w:instrText>
        </w:r>
        <w:r>
          <w:fldChar w:fldCharType="separate"/>
        </w:r>
        <w:r w:rsidR="009B69C5">
          <w:rPr>
            <w:noProof/>
          </w:rPr>
          <w:t>2</w:t>
        </w:r>
        <w:r>
          <w:fldChar w:fldCharType="end"/>
        </w:r>
      </w:p>
    </w:sdtContent>
  </w:sdt>
  <w:p w:rsidR="00CB07DE" w:rsidRDefault="00CB07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D78"/>
    <w:multiLevelType w:val="hybridMultilevel"/>
    <w:tmpl w:val="565C7E02"/>
    <w:lvl w:ilvl="0" w:tplc="A70890EC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AE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2E49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A4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4C37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579B5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3F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369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5BE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B3F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3F33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14A2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3035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1B5C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1EC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2DF6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69C5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66C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25F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8BF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5C20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07DE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5700C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Kadri1</cp:lastModifiedBy>
  <cp:revision>15</cp:revision>
  <cp:lastPrinted>2019-12-17T06:44:00Z</cp:lastPrinted>
  <dcterms:created xsi:type="dcterms:W3CDTF">2019-12-11T05:44:00Z</dcterms:created>
  <dcterms:modified xsi:type="dcterms:W3CDTF">2019-12-23T13:24:00Z</dcterms:modified>
</cp:coreProperties>
</file>